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1635"/>
        <w:gridCol w:w="1611"/>
        <w:gridCol w:w="1292"/>
        <w:gridCol w:w="1557"/>
        <w:gridCol w:w="1574"/>
      </w:tblGrid>
      <w:tr w:rsidR="00E97048" w:rsidRPr="00E97048" w:rsidTr="005B0267">
        <w:trPr>
          <w:trHeight w:val="540"/>
        </w:trPr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048" w:rsidRDefault="00E97048" w:rsidP="00E9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Список учасників з китайської сторони </w:t>
            </w:r>
          </w:p>
          <w:p w:rsidR="00E97048" w:rsidRDefault="00E97048" w:rsidP="00E9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Ділова зустріч</w:t>
            </w:r>
          </w:p>
          <w:p w:rsidR="00E97048" w:rsidRPr="00E97048" w:rsidRDefault="00E97048" w:rsidP="00E97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21 травня 2019 р.</w:t>
            </w:r>
            <w:bookmarkStart w:id="0" w:name="_GoBack"/>
            <w:bookmarkEnd w:id="0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b/>
                <w:bCs/>
                <w:lang w:eastAsia="ru-RU"/>
              </w:rPr>
              <w:t>Company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b/>
                <w:bCs/>
                <w:lang w:eastAsia="ru-RU"/>
              </w:rPr>
              <w:t>Name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b/>
                <w:bCs/>
                <w:lang w:eastAsia="ru-RU"/>
              </w:rPr>
              <w:t>Title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b/>
                <w:bCs/>
                <w:lang w:eastAsia="ru-RU"/>
              </w:rPr>
              <w:t>Industry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Сфера діяльності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048" w:rsidRPr="00E97048" w:rsidRDefault="00E97048" w:rsidP="00197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b/>
                <w:bCs/>
                <w:lang w:eastAsia="ru-RU"/>
              </w:rPr>
              <w:t>Sector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National Complete Engineering Corporation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Yang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Jing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President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National Complete Engineering Corporation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Xie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Yong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Assistant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of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President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National Complete Engineering Corporation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Tian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Donghang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Department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General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National Complete Engineering Corporation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Wang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Shuo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Department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Deputy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POWERCHINA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International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group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limited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Chen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Shijun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Deputy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General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Building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materials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Будівельні</w:t>
            </w:r>
            <w:proofErr w:type="spellEnd"/>
            <w:r w:rsidRPr="00FD52D4">
              <w:t xml:space="preserve"> </w:t>
            </w:r>
            <w:proofErr w:type="spellStart"/>
            <w:proofErr w:type="gramStart"/>
            <w:r w:rsidRPr="00FD52D4">
              <w:t>матер</w:t>
            </w:r>
            <w:proofErr w:type="gramEnd"/>
            <w:r w:rsidRPr="00FD52D4">
              <w:t>іали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MS Gothic" w:eastAsia="MS Gothic" w:hAnsi="MS Gothic" w:cs="MS Gothic"/>
                <w:color w:val="000000"/>
                <w:lang w:eastAsia="ru-RU"/>
              </w:rPr>
              <w:t>建筑建材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CAMC ENGINEERING CO.,LTD.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Zhou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Tongjin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Senior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project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mechanical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engineering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Shanghai Electric Power Generation Engineering Co.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Wu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Xiaoliang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Vice director of Sales Div.4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Energy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minerals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Енергетичні</w:t>
            </w:r>
            <w:proofErr w:type="spellEnd"/>
            <w:r w:rsidRPr="00FD52D4">
              <w:t xml:space="preserve"> </w:t>
            </w:r>
            <w:proofErr w:type="spellStart"/>
            <w:r w:rsidRPr="00FD52D4">
              <w:t>корисні</w:t>
            </w:r>
            <w:proofErr w:type="spellEnd"/>
            <w:r w:rsidRPr="00FD52D4">
              <w:t xml:space="preserve"> </w:t>
            </w:r>
            <w:proofErr w:type="spellStart"/>
            <w:r w:rsidRPr="00FD52D4">
              <w:t>копалини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Power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Shanghai Electric Power Generation Engineering Co.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Jing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Tao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Regional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Energy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minerals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Енергетичні</w:t>
            </w:r>
            <w:proofErr w:type="spellEnd"/>
            <w:r w:rsidRPr="00FD52D4">
              <w:t xml:space="preserve"> </w:t>
            </w:r>
            <w:proofErr w:type="spellStart"/>
            <w:r w:rsidRPr="00FD52D4">
              <w:t>корисні</w:t>
            </w:r>
            <w:proofErr w:type="spellEnd"/>
            <w:r w:rsidRPr="00FD52D4">
              <w:t xml:space="preserve"> </w:t>
            </w:r>
            <w:proofErr w:type="spellStart"/>
            <w:r w:rsidRPr="00FD52D4">
              <w:t>копалини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Power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Institute of Intelligent Manufacturing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Technoligy,JITRI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Luo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Minzhou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Director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Machinery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&amp;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Electronics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Машини</w:t>
            </w:r>
            <w:proofErr w:type="spellEnd"/>
            <w:r w:rsidRPr="00FD52D4">
              <w:t xml:space="preserve"> та </w:t>
            </w:r>
            <w:proofErr w:type="spellStart"/>
            <w:r w:rsidRPr="00FD52D4">
              <w:t>електроніка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MS Gothic" w:eastAsia="MS Gothic" w:hAnsi="MS Gothic" w:cs="MS Gothic"/>
                <w:color w:val="000000"/>
                <w:lang w:eastAsia="ru-RU"/>
              </w:rPr>
              <w:t>机械</w:t>
            </w:r>
            <w:r w:rsidRPr="00E97048">
              <w:rPr>
                <w:rFonts w:ascii="MingLiU" w:eastAsia="MingLiU" w:hAnsi="MingLiU" w:cs="MingLiU"/>
                <w:color w:val="000000"/>
                <w:lang w:eastAsia="ru-RU"/>
              </w:rPr>
              <w:t>电</w:t>
            </w:r>
            <w:r w:rsidRPr="00E97048">
              <w:rPr>
                <w:rFonts w:ascii="MS Gothic" w:eastAsia="MS Gothic" w:hAnsi="MS Gothic" w:cs="MS Gothic"/>
                <w:color w:val="000000"/>
                <w:lang w:eastAsia="ru-RU"/>
              </w:rPr>
              <w:t>子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Beijing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Jianyi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Investment&amp;Developemnt</w:t>
            </w:r>
            <w:proofErr w:type="spellEnd"/>
            <w:r w:rsidRPr="00E97048">
              <w:rPr>
                <w:rFonts w:ascii="MS Gothic" w:eastAsia="MS Gothic" w:hAnsi="MS Gothic" w:cs="MS Gothic"/>
                <w:color w:val="000000"/>
                <w:lang w:val="en-US" w:eastAsia="ru-RU"/>
              </w:rPr>
              <w:t>（</w:t>
            </w: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Group</w:t>
            </w:r>
            <w:r w:rsidRPr="00E97048">
              <w:rPr>
                <w:rFonts w:ascii="MS Gothic" w:eastAsia="MS Gothic" w:hAnsi="MS Gothic" w:cs="MS Gothic"/>
                <w:color w:val="000000"/>
                <w:lang w:val="en-US" w:eastAsia="ru-RU"/>
              </w:rPr>
              <w:t>）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Co.,LTD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Zhang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Xiaoli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General manager of international business center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Building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materials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Будівельні</w:t>
            </w:r>
            <w:proofErr w:type="spellEnd"/>
            <w:r w:rsidRPr="00FD52D4">
              <w:t xml:space="preserve"> </w:t>
            </w:r>
            <w:proofErr w:type="spellStart"/>
            <w:proofErr w:type="gramStart"/>
            <w:r w:rsidRPr="00FD52D4">
              <w:t>матер</w:t>
            </w:r>
            <w:proofErr w:type="gramEnd"/>
            <w:r w:rsidRPr="00FD52D4">
              <w:t>іали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Construction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and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building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materials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Shanghai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yizhan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financial information service co., ltd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Guo,Shanfeng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Chairman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Financial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trade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proofErr w:type="spellStart"/>
            <w:r w:rsidRPr="00FD52D4">
              <w:t>Фінансова</w:t>
            </w:r>
            <w:proofErr w:type="spellEnd"/>
            <w:r w:rsidRPr="00FD52D4">
              <w:t xml:space="preserve"> </w:t>
            </w:r>
            <w:proofErr w:type="spellStart"/>
            <w:r w:rsidRPr="00FD52D4">
              <w:t>компанія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MS Gothic" w:eastAsia="MS Gothic" w:hAnsi="MS Gothic" w:cs="MS Gothic"/>
                <w:color w:val="000000"/>
                <w:lang w:eastAsia="ru-RU"/>
              </w:rPr>
              <w:t>金融</w:t>
            </w:r>
            <w:r w:rsidRPr="00E97048">
              <w:rPr>
                <w:rFonts w:ascii="MingLiU" w:eastAsia="MingLiU" w:hAnsi="MingLiU" w:cs="MingLiU"/>
                <w:color w:val="000000"/>
                <w:lang w:eastAsia="ru-RU"/>
              </w:rPr>
              <w:t>贸</w:t>
            </w:r>
            <w:r w:rsidRPr="00E97048">
              <w:rPr>
                <w:rFonts w:ascii="MS Gothic" w:eastAsia="MS Gothic" w:hAnsi="MS Gothic" w:cs="MS Gothic"/>
                <w:color w:val="000000"/>
                <w:lang w:eastAsia="ru-RU"/>
              </w:rPr>
              <w:t>易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International Chamber of Commerce Representative Office in Kazakhstan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Gao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Qi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chief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representative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Public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utilities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Pr="00FD52D4" w:rsidRDefault="00E97048" w:rsidP="00404E2A">
            <w:r w:rsidRPr="00FD52D4">
              <w:t>Торгово-</w:t>
            </w:r>
            <w:proofErr w:type="spellStart"/>
            <w:r w:rsidRPr="00FD52D4">
              <w:t>промислова</w:t>
            </w:r>
            <w:proofErr w:type="spellEnd"/>
            <w:r w:rsidRPr="00FD52D4">
              <w:t xml:space="preserve"> палата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Business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Promotion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  <w:tr w:rsidR="00E97048" w:rsidRPr="00E97048" w:rsidTr="00E9704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97048">
              <w:rPr>
                <w:rFonts w:ascii="Arial" w:eastAsia="Times New Roman" w:hAnsi="Arial" w:cs="Arial"/>
                <w:color w:val="000000"/>
                <w:lang w:val="en-US" w:eastAsia="ru-RU"/>
              </w:rPr>
              <w:t>China Chamber of International Commerce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Zhang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Xiaoli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Project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Manager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Public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utilities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Default="00E97048" w:rsidP="00404E2A">
            <w:r w:rsidRPr="00FD52D4">
              <w:t>Торгово-</w:t>
            </w:r>
            <w:proofErr w:type="spellStart"/>
            <w:r w:rsidRPr="00FD52D4">
              <w:t>промислова</w:t>
            </w:r>
            <w:proofErr w:type="spellEnd"/>
            <w:r w:rsidRPr="00FD52D4">
              <w:t xml:space="preserve"> палата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Business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Promotion</w:t>
            </w:r>
            <w:proofErr w:type="spellEnd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97048">
              <w:rPr>
                <w:rFonts w:ascii="Arial" w:eastAsia="Times New Roman" w:hAnsi="Arial" w:cs="Arial"/>
                <w:color w:val="000000"/>
                <w:lang w:eastAsia="ru-RU"/>
              </w:rPr>
              <w:t>Organsization</w:t>
            </w:r>
            <w:proofErr w:type="spellEnd"/>
          </w:p>
        </w:tc>
      </w:tr>
    </w:tbl>
    <w:p w:rsidR="00390DD8" w:rsidRDefault="00390DD8"/>
    <w:sectPr w:rsidR="0039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D"/>
    <w:rsid w:val="000D318E"/>
    <w:rsid w:val="00390DD8"/>
    <w:rsid w:val="00DB376D"/>
    <w:rsid w:val="00E871B5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2019-05-16T14:30:00Z</dcterms:created>
  <dcterms:modified xsi:type="dcterms:W3CDTF">2019-05-16T14:34:00Z</dcterms:modified>
</cp:coreProperties>
</file>