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1" w:rsidRDefault="00384DF1" w:rsidP="007B5211">
      <w:pPr>
        <w:jc w:val="center"/>
        <w:rPr>
          <w:b/>
          <w:sz w:val="28"/>
          <w:szCs w:val="28"/>
          <w:lang w:eastAsia="en-US"/>
        </w:rPr>
      </w:pPr>
    </w:p>
    <w:p w:rsidR="00384DF1" w:rsidRPr="00E56D68" w:rsidRDefault="00384DF1" w:rsidP="00B06825">
      <w:pPr>
        <w:jc w:val="center"/>
        <w:rPr>
          <w:i/>
          <w:lang w:val="uk-UA" w:eastAsia="en-US"/>
        </w:rPr>
      </w:pPr>
      <w:r w:rsidRPr="00E56D68">
        <w:rPr>
          <w:i/>
          <w:lang w:val="ru-RU" w:eastAsia="en-US"/>
        </w:rPr>
        <w:t xml:space="preserve">26 </w:t>
      </w:r>
      <w:r w:rsidRPr="00E56D68">
        <w:rPr>
          <w:i/>
          <w:lang w:val="uk-UA" w:eastAsia="en-US"/>
        </w:rPr>
        <w:t>вересня</w:t>
      </w:r>
      <w:r w:rsidRPr="00E56D68">
        <w:rPr>
          <w:i/>
          <w:lang w:val="ru-RU" w:eastAsia="en-US"/>
        </w:rPr>
        <w:t xml:space="preserve"> 2018</w:t>
      </w:r>
      <w:r w:rsidRPr="00E56D68">
        <w:rPr>
          <w:i/>
          <w:lang w:val="uk-UA" w:eastAsia="en-US"/>
        </w:rPr>
        <w:t xml:space="preserve"> р.</w:t>
      </w:r>
    </w:p>
    <w:p w:rsidR="00384DF1" w:rsidRPr="00E56D68" w:rsidRDefault="00384DF1" w:rsidP="00B06825">
      <w:pPr>
        <w:jc w:val="center"/>
        <w:rPr>
          <w:i/>
          <w:lang w:eastAsia="en-US"/>
        </w:rPr>
      </w:pPr>
      <w:r w:rsidRPr="00E56D68">
        <w:rPr>
          <w:i/>
          <w:lang w:val="uk-UA" w:eastAsia="en-US"/>
        </w:rPr>
        <w:t>Готель "Опера", вул. Б. Хмельницького,</w:t>
      </w:r>
      <w:r w:rsidRPr="00E56D68">
        <w:rPr>
          <w:i/>
          <w:lang w:eastAsia="en-US"/>
        </w:rPr>
        <w:t xml:space="preserve"> 53,</w:t>
      </w:r>
      <w:r w:rsidRPr="00E56D68">
        <w:rPr>
          <w:i/>
          <w:lang w:val="uk-UA" w:eastAsia="en-US"/>
        </w:rPr>
        <w:t xml:space="preserve"> Київ</w:t>
      </w:r>
      <w:r w:rsidRPr="00E56D68">
        <w:rPr>
          <w:i/>
          <w:lang w:eastAsia="en-US"/>
        </w:rPr>
        <w:t xml:space="preserve"> </w:t>
      </w:r>
    </w:p>
    <w:p w:rsidR="00384DF1" w:rsidRPr="00E56D68" w:rsidRDefault="00384DF1" w:rsidP="0051613B">
      <w:pPr>
        <w:rPr>
          <w:sz w:val="20"/>
          <w:szCs w:val="20"/>
          <w:lang w:eastAsia="en-US"/>
        </w:rPr>
      </w:pPr>
    </w:p>
    <w:p w:rsidR="00384DF1" w:rsidRPr="00E56D68" w:rsidRDefault="00384DF1" w:rsidP="0051613B">
      <w:pPr>
        <w:rPr>
          <w:sz w:val="20"/>
          <w:szCs w:val="20"/>
          <w:lang w:eastAsia="en-US"/>
        </w:rPr>
      </w:pPr>
    </w:p>
    <w:p w:rsidR="00384DF1" w:rsidRPr="00E56D68" w:rsidRDefault="00384DF1" w:rsidP="007B521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E56D68">
        <w:rPr>
          <w:sz w:val="20"/>
          <w:szCs w:val="20"/>
          <w:lang w:val="uk-UA" w:eastAsia="en-US"/>
        </w:rPr>
        <w:t>Будуть представлені ключові оцінки за підсумками попереднього Семінару для експертів державних організацій, які дадуть змогу широкому діапазону комерційних підприємств, зацікавлених у торгівлі між Україною та США, обґрунтувати, поставити питання та/або доповнити висновки на основі реального торговельного досвіду їхніх компаній (секторів)</w:t>
      </w:r>
      <w:r w:rsidRPr="00E56D68">
        <w:rPr>
          <w:sz w:val="20"/>
          <w:szCs w:val="20"/>
          <w:lang w:eastAsia="en-US"/>
        </w:rPr>
        <w:t>.</w:t>
      </w:r>
    </w:p>
    <w:p w:rsidR="00384DF1" w:rsidRPr="00E56D68" w:rsidRDefault="00384DF1" w:rsidP="007B521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E56D68">
        <w:rPr>
          <w:sz w:val="20"/>
          <w:szCs w:val="20"/>
          <w:lang w:val="uk-UA" w:eastAsia="en-US"/>
        </w:rPr>
        <w:t>Широкий фокус застосування Угоди Світової організації торгівлі про технічні бар'єри у торгівлі</w:t>
      </w:r>
      <w:r w:rsidRPr="00E56D68">
        <w:rPr>
          <w:sz w:val="20"/>
          <w:szCs w:val="20"/>
          <w:lang w:eastAsia="en-US"/>
        </w:rPr>
        <w:t>.</w:t>
      </w:r>
    </w:p>
    <w:p w:rsidR="00384DF1" w:rsidRPr="00E56D68" w:rsidRDefault="00384DF1" w:rsidP="007B521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ru-RU" w:eastAsia="en-US"/>
        </w:rPr>
      </w:pPr>
      <w:r w:rsidRPr="00E56D68">
        <w:rPr>
          <w:sz w:val="20"/>
          <w:szCs w:val="20"/>
          <w:lang w:val="uk-UA" w:eastAsia="en-US"/>
        </w:rPr>
        <w:t>Бажаним результатом є розширення двосторонніх торговельних можливостей завдяки кращому розумінню та вдосконаленню аспектів, що стосуються торговельних процесів</w:t>
      </w:r>
      <w:r w:rsidRPr="00E56D68">
        <w:rPr>
          <w:sz w:val="20"/>
          <w:szCs w:val="20"/>
          <w:lang w:val="ru-RU" w:eastAsia="en-US"/>
        </w:rPr>
        <w:t xml:space="preserve">.  </w:t>
      </w:r>
    </w:p>
    <w:p w:rsidR="00384DF1" w:rsidRPr="00E56D68" w:rsidRDefault="00384DF1" w:rsidP="007B521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ru-RU" w:eastAsia="en-US"/>
        </w:rPr>
      </w:pPr>
      <w:r w:rsidRPr="00E56D68">
        <w:rPr>
          <w:sz w:val="20"/>
          <w:szCs w:val="20"/>
          <w:lang w:val="uk-UA" w:eastAsia="en-US"/>
        </w:rPr>
        <w:t>Всі продукти розглядаються з точки зору загальних процесів та процедур; один конкретний приклад демонструє характеристики вогнетривких кабелів та промислового холодильного обладнання</w:t>
      </w:r>
      <w:r w:rsidRPr="00E56D68">
        <w:rPr>
          <w:sz w:val="20"/>
          <w:szCs w:val="20"/>
          <w:lang w:val="ru-RU" w:eastAsia="en-US"/>
        </w:rPr>
        <w:t>.</w:t>
      </w:r>
    </w:p>
    <w:p w:rsidR="00384DF1" w:rsidRPr="00E56D68" w:rsidRDefault="00384DF1" w:rsidP="007B521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ru-RU" w:eastAsia="en-US"/>
        </w:rPr>
      </w:pPr>
      <w:r w:rsidRPr="00E56D68">
        <w:rPr>
          <w:sz w:val="20"/>
          <w:szCs w:val="20"/>
          <w:lang w:val="uk-UA" w:eastAsia="en-US"/>
        </w:rPr>
        <w:t>Заохочується участь представників різних комерційних секторів; буде забезпечено синхронний переклад</w:t>
      </w:r>
      <w:r w:rsidRPr="00E56D68">
        <w:rPr>
          <w:sz w:val="20"/>
          <w:szCs w:val="20"/>
          <w:lang w:val="ru-RU" w:eastAsia="en-US"/>
        </w:rPr>
        <w:t>.</w:t>
      </w:r>
    </w:p>
    <w:p w:rsidR="00384DF1" w:rsidRPr="00E56D68" w:rsidRDefault="00384DF1" w:rsidP="0051613B">
      <w:pPr>
        <w:rPr>
          <w:b/>
          <w:sz w:val="20"/>
          <w:szCs w:val="20"/>
          <w:lang w:val="ru-RU" w:eastAsia="en-US"/>
        </w:rPr>
      </w:pPr>
    </w:p>
    <w:p w:rsidR="00384DF1" w:rsidRPr="00E56D68" w:rsidRDefault="00384DF1" w:rsidP="0051613B">
      <w:pPr>
        <w:rPr>
          <w:sz w:val="20"/>
          <w:szCs w:val="20"/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i/>
          <w:lang w:val="ru-RU" w:eastAsia="en-US"/>
        </w:rPr>
      </w:pPr>
      <w:r w:rsidRPr="00E56D68">
        <w:rPr>
          <w:i/>
          <w:lang w:val="ru-RU" w:eastAsia="en-US"/>
        </w:rPr>
        <w:t xml:space="preserve">08:45 </w:t>
      </w:r>
      <w:r w:rsidRPr="00E56D68">
        <w:rPr>
          <w:i/>
          <w:lang w:val="ru-RU" w:eastAsia="en-US"/>
        </w:rPr>
        <w:tab/>
      </w:r>
      <w:r w:rsidRPr="00E56D68">
        <w:rPr>
          <w:i/>
          <w:lang w:val="uk-UA" w:eastAsia="en-US"/>
        </w:rPr>
        <w:t>Реєстрація учасників і кава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ru-RU" w:eastAsia="en-US"/>
        </w:rPr>
      </w:pPr>
      <w:r w:rsidRPr="00E56D68">
        <w:rPr>
          <w:lang w:val="ru-RU" w:eastAsia="en-US"/>
        </w:rPr>
        <w:t xml:space="preserve">09:00 </w:t>
      </w:r>
      <w:r w:rsidRPr="00E56D68">
        <w:rPr>
          <w:lang w:val="ru-RU" w:eastAsia="en-US"/>
        </w:rPr>
        <w:tab/>
      </w:r>
      <w:r w:rsidRPr="00E56D68">
        <w:rPr>
          <w:lang w:val="uk-UA" w:eastAsia="en-US"/>
        </w:rPr>
        <w:t>Відкриття дискусії</w:t>
      </w:r>
      <w:r w:rsidRPr="00E56D68">
        <w:rPr>
          <w:lang w:val="ru-RU" w:eastAsia="en-US"/>
        </w:rPr>
        <w:t xml:space="preserve">: </w:t>
      </w:r>
      <w:r w:rsidRPr="00E56D68">
        <w:rPr>
          <w:lang w:val="uk-UA" w:eastAsia="en-US"/>
        </w:rPr>
        <w:t>Представлення провідних експертів дискусії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ru-RU" w:eastAsia="en-US"/>
        </w:rPr>
      </w:pPr>
      <w:r w:rsidRPr="00E56D68">
        <w:rPr>
          <w:lang w:val="ru-RU" w:eastAsia="en-US"/>
        </w:rPr>
        <w:t xml:space="preserve">09:10 </w:t>
      </w:r>
      <w:r w:rsidRPr="00E56D68">
        <w:rPr>
          <w:lang w:val="ru-RU" w:eastAsia="en-US"/>
        </w:rPr>
        <w:tab/>
      </w:r>
      <w:r w:rsidRPr="00E56D68">
        <w:rPr>
          <w:b/>
          <w:lang w:val="uk-UA" w:eastAsia="en-US"/>
        </w:rPr>
        <w:t>Стандарти</w:t>
      </w:r>
      <w:r w:rsidRPr="00E56D68">
        <w:rPr>
          <w:lang w:val="ru-RU" w:eastAsia="en-US"/>
        </w:rPr>
        <w:t xml:space="preserve">:  </w:t>
      </w:r>
    </w:p>
    <w:p w:rsidR="00384DF1" w:rsidRPr="00E56D68" w:rsidRDefault="00384DF1" w:rsidP="007B5211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Коротка презентація основних подібностей та відмінностей</w:t>
      </w:r>
    </w:p>
    <w:p w:rsidR="00384DF1" w:rsidRPr="00E56D68" w:rsidRDefault="00384DF1" w:rsidP="007B5211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Вступні слова учасників комерційного сектору та обговорення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uk-UA" w:eastAsia="en-US"/>
        </w:rPr>
      </w:pPr>
      <w:r w:rsidRPr="00E56D68">
        <w:rPr>
          <w:lang w:val="ru-RU" w:eastAsia="en-US"/>
        </w:rPr>
        <w:t xml:space="preserve">10:15 </w:t>
      </w:r>
      <w:r w:rsidRPr="00E56D68">
        <w:rPr>
          <w:lang w:val="ru-RU" w:eastAsia="en-US"/>
        </w:rPr>
        <w:tab/>
      </w:r>
      <w:r w:rsidRPr="00E56D68">
        <w:rPr>
          <w:b/>
          <w:lang w:val="uk-UA" w:eastAsia="en-US"/>
        </w:rPr>
        <w:t>Технічні регламенти</w:t>
      </w:r>
    </w:p>
    <w:p w:rsidR="00384DF1" w:rsidRPr="00E56D68" w:rsidRDefault="00384DF1" w:rsidP="007B5211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Коротка презентація основних подібностей та відмінностей</w:t>
      </w:r>
    </w:p>
    <w:p w:rsidR="00384DF1" w:rsidRPr="00E56D68" w:rsidRDefault="00384DF1" w:rsidP="007B5211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Вступні слова учасників комерційного сектору та обговорення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i/>
          <w:lang w:val="uk-UA" w:eastAsia="en-US"/>
        </w:rPr>
      </w:pPr>
      <w:r w:rsidRPr="00E56D68">
        <w:rPr>
          <w:i/>
          <w:lang w:val="ru-RU" w:eastAsia="en-US"/>
        </w:rPr>
        <w:t xml:space="preserve">11:15 </w:t>
      </w:r>
      <w:r w:rsidRPr="00E56D68">
        <w:rPr>
          <w:i/>
          <w:lang w:val="ru-RU" w:eastAsia="en-US"/>
        </w:rPr>
        <w:tab/>
      </w:r>
      <w:r w:rsidRPr="00E56D68">
        <w:rPr>
          <w:i/>
          <w:lang w:val="uk-UA" w:eastAsia="en-US"/>
        </w:rPr>
        <w:t>Перерва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uk-UA" w:eastAsia="en-US"/>
        </w:rPr>
      </w:pPr>
      <w:r w:rsidRPr="00E56D68">
        <w:rPr>
          <w:lang w:val="ru-RU" w:eastAsia="en-US"/>
        </w:rPr>
        <w:t xml:space="preserve">11:30 </w:t>
      </w:r>
      <w:r w:rsidRPr="00E56D68">
        <w:rPr>
          <w:lang w:val="ru-RU" w:eastAsia="en-US"/>
        </w:rPr>
        <w:tab/>
      </w:r>
      <w:r w:rsidRPr="00E56D68">
        <w:rPr>
          <w:b/>
          <w:lang w:val="uk-UA" w:eastAsia="en-US"/>
        </w:rPr>
        <w:t>Оцінка відповідності</w:t>
      </w:r>
    </w:p>
    <w:p w:rsidR="00384DF1" w:rsidRPr="00E56D68" w:rsidRDefault="00384DF1" w:rsidP="00CB52B3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Коротка презентація основних подібностей та відмінностей</w:t>
      </w:r>
    </w:p>
    <w:p w:rsidR="00384DF1" w:rsidRPr="00E56D68" w:rsidRDefault="00384DF1" w:rsidP="00CB52B3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Вступні слова учасників комерційного сектору та обговорення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i/>
          <w:lang w:val="uk-UA" w:eastAsia="en-US"/>
        </w:rPr>
      </w:pPr>
      <w:r w:rsidRPr="00E56D68">
        <w:rPr>
          <w:i/>
          <w:lang w:val="ru-RU" w:eastAsia="en-US"/>
        </w:rPr>
        <w:t xml:space="preserve">13:00 </w:t>
      </w:r>
      <w:r w:rsidRPr="00E56D68">
        <w:rPr>
          <w:i/>
          <w:lang w:val="ru-RU" w:eastAsia="en-US"/>
        </w:rPr>
        <w:tab/>
      </w:r>
      <w:r w:rsidRPr="00E56D68">
        <w:rPr>
          <w:i/>
          <w:lang w:val="uk-UA" w:eastAsia="en-US"/>
        </w:rPr>
        <w:t>Обід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uk-UA" w:eastAsia="en-US"/>
        </w:rPr>
      </w:pPr>
      <w:r w:rsidRPr="00E56D68">
        <w:rPr>
          <w:lang w:val="ru-RU" w:eastAsia="en-US"/>
        </w:rPr>
        <w:t xml:space="preserve">14:00 </w:t>
      </w:r>
      <w:r w:rsidRPr="00E56D68">
        <w:rPr>
          <w:lang w:val="ru-RU" w:eastAsia="en-US"/>
        </w:rPr>
        <w:tab/>
      </w:r>
      <w:r w:rsidRPr="00E56D68">
        <w:rPr>
          <w:b/>
          <w:lang w:val="uk-UA" w:eastAsia="en-US"/>
        </w:rPr>
        <w:t>Приклад одного продукту</w:t>
      </w:r>
      <w:r w:rsidRPr="00E56D68">
        <w:rPr>
          <w:lang w:val="ru-RU" w:eastAsia="en-US"/>
        </w:rPr>
        <w:t xml:space="preserve">: </w:t>
      </w:r>
      <w:r w:rsidRPr="00E56D68">
        <w:rPr>
          <w:lang w:val="uk-UA" w:eastAsia="en-US"/>
        </w:rPr>
        <w:t>Вогнетривкий кабель та промислове холодильне обладнання.</w:t>
      </w:r>
    </w:p>
    <w:p w:rsidR="00384DF1" w:rsidRPr="00E56D68" w:rsidRDefault="00384DF1" w:rsidP="00CB52B3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Коротка презентація основних подібностей та відмінностей</w:t>
      </w:r>
    </w:p>
    <w:p w:rsidR="00384DF1" w:rsidRPr="00E56D68" w:rsidRDefault="00384DF1" w:rsidP="00CB52B3">
      <w:pPr>
        <w:ind w:left="1440"/>
        <w:rPr>
          <w:lang w:val="ru-RU" w:eastAsia="en-US"/>
        </w:rPr>
      </w:pPr>
      <w:r w:rsidRPr="00E56D68">
        <w:rPr>
          <w:lang w:val="uk-UA" w:eastAsia="en-US"/>
        </w:rPr>
        <w:t>Вступні слова учасників комерційного сектору та обговорення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i/>
          <w:lang w:val="uk-UA" w:eastAsia="en-US"/>
        </w:rPr>
      </w:pPr>
      <w:r w:rsidRPr="00E56D68">
        <w:rPr>
          <w:i/>
          <w:lang w:val="ru-RU" w:eastAsia="en-US"/>
        </w:rPr>
        <w:t xml:space="preserve">15:30 </w:t>
      </w:r>
      <w:r w:rsidRPr="00E56D68">
        <w:rPr>
          <w:i/>
          <w:lang w:val="ru-RU" w:eastAsia="en-US"/>
        </w:rPr>
        <w:tab/>
      </w:r>
      <w:r w:rsidRPr="00E56D68">
        <w:rPr>
          <w:i/>
          <w:lang w:val="uk-UA" w:eastAsia="en-US"/>
        </w:rPr>
        <w:t>Перерва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E56D68" w:rsidRDefault="00384DF1" w:rsidP="007B5211">
      <w:pPr>
        <w:ind w:left="810" w:hanging="810"/>
        <w:rPr>
          <w:lang w:val="ru-RU" w:eastAsia="en-US"/>
        </w:rPr>
      </w:pPr>
      <w:r w:rsidRPr="00E56D68">
        <w:rPr>
          <w:lang w:val="ru-RU" w:eastAsia="en-US"/>
        </w:rPr>
        <w:t xml:space="preserve">16:00 </w:t>
      </w:r>
      <w:r w:rsidRPr="00E56D68">
        <w:rPr>
          <w:lang w:val="ru-RU" w:eastAsia="en-US"/>
        </w:rPr>
        <w:tab/>
      </w:r>
      <w:r w:rsidRPr="00E56D68">
        <w:rPr>
          <w:b/>
          <w:lang w:val="uk-UA" w:eastAsia="en-US"/>
        </w:rPr>
        <w:t>Визначення основних відмінностей, що потенційно впливають на торгівлю</w:t>
      </w:r>
    </w:p>
    <w:p w:rsidR="00384DF1" w:rsidRPr="00E56D68" w:rsidRDefault="00384DF1" w:rsidP="007B5211">
      <w:pPr>
        <w:ind w:left="810" w:hanging="810"/>
        <w:rPr>
          <w:lang w:val="ru-RU" w:eastAsia="en-US"/>
        </w:rPr>
      </w:pPr>
    </w:p>
    <w:p w:rsidR="00384DF1" w:rsidRPr="00A20A75" w:rsidRDefault="00384DF1" w:rsidP="007B5211">
      <w:pPr>
        <w:ind w:left="810" w:hanging="810"/>
        <w:rPr>
          <w:lang w:val="ru-RU" w:eastAsia="en-US"/>
        </w:rPr>
      </w:pPr>
      <w:r w:rsidRPr="00E56D68">
        <w:rPr>
          <w:lang w:val="ru-RU" w:eastAsia="en-US"/>
        </w:rPr>
        <w:t xml:space="preserve">17:30 </w:t>
      </w:r>
      <w:r w:rsidRPr="00E56D68">
        <w:rPr>
          <w:lang w:val="ru-RU" w:eastAsia="en-US"/>
        </w:rPr>
        <w:tab/>
      </w:r>
      <w:r w:rsidRPr="00E56D68">
        <w:rPr>
          <w:lang w:val="uk-UA" w:eastAsia="en-US"/>
        </w:rPr>
        <w:t>Закриття Семінару для учасників комерційного сектору</w:t>
      </w:r>
      <w:bookmarkStart w:id="0" w:name="_GoBack"/>
      <w:bookmarkEnd w:id="0"/>
    </w:p>
    <w:p w:rsidR="00384DF1" w:rsidRPr="00A20A75" w:rsidRDefault="00384DF1" w:rsidP="0051613B">
      <w:pPr>
        <w:rPr>
          <w:sz w:val="20"/>
          <w:szCs w:val="20"/>
          <w:lang w:val="ru-RU" w:eastAsia="en-US"/>
        </w:rPr>
      </w:pPr>
    </w:p>
    <w:sectPr w:rsidR="00384DF1" w:rsidRPr="00A20A75" w:rsidSect="00A20A75">
      <w:headerReference w:type="default" r:id="rId8"/>
      <w:pgSz w:w="11900" w:h="16840"/>
      <w:pgMar w:top="1440" w:right="1800" w:bottom="107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D3" w:rsidRDefault="00EB43D3" w:rsidP="0052498F">
      <w:r>
        <w:separator/>
      </w:r>
    </w:p>
  </w:endnote>
  <w:endnote w:type="continuationSeparator" w:id="0">
    <w:p w:rsidR="00EB43D3" w:rsidRDefault="00EB43D3" w:rsidP="0052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D3" w:rsidRDefault="00EB43D3" w:rsidP="0052498F">
      <w:r>
        <w:separator/>
      </w:r>
    </w:p>
  </w:footnote>
  <w:footnote w:type="continuationSeparator" w:id="0">
    <w:p w:rsidR="00EB43D3" w:rsidRDefault="00EB43D3" w:rsidP="0052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F1" w:rsidRPr="00A20A75" w:rsidRDefault="00384DF1" w:rsidP="0052498F">
    <w:pPr>
      <w:jc w:val="center"/>
      <w:rPr>
        <w:b/>
        <w:sz w:val="28"/>
        <w:szCs w:val="28"/>
        <w:lang w:val="ru-RU" w:eastAsia="en-US"/>
      </w:rPr>
    </w:pPr>
    <w:r>
      <w:rPr>
        <w:b/>
        <w:sz w:val="28"/>
        <w:szCs w:val="28"/>
        <w:lang w:val="uk-UA" w:eastAsia="en-US"/>
      </w:rPr>
      <w:t>Програма семінару для учасників комерційного сектору</w:t>
    </w:r>
  </w:p>
  <w:p w:rsidR="00384DF1" w:rsidRPr="00A20A75" w:rsidRDefault="00384DF1" w:rsidP="0052498F">
    <w:pPr>
      <w:jc w:val="center"/>
      <w:rPr>
        <w:szCs w:val="28"/>
        <w:lang w:val="ru-RU" w:eastAsia="en-US"/>
      </w:rPr>
    </w:pPr>
    <w:r>
      <w:rPr>
        <w:szCs w:val="28"/>
        <w:lang w:val="uk-UA" w:eastAsia="en-US"/>
      </w:rPr>
      <w:t>Стандарти, технічні регламенти та оцінка відповідності</w:t>
    </w:r>
  </w:p>
  <w:p w:rsidR="00384DF1" w:rsidRPr="00A20A75" w:rsidRDefault="00384DF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B8C"/>
    <w:multiLevelType w:val="hybridMultilevel"/>
    <w:tmpl w:val="F93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F"/>
    <w:rsid w:val="00012035"/>
    <w:rsid w:val="00031D58"/>
    <w:rsid w:val="001764FD"/>
    <w:rsid w:val="001E04CA"/>
    <w:rsid w:val="00293BDF"/>
    <w:rsid w:val="002C2B48"/>
    <w:rsid w:val="002D356B"/>
    <w:rsid w:val="00384DF1"/>
    <w:rsid w:val="003C47EE"/>
    <w:rsid w:val="003C6192"/>
    <w:rsid w:val="0048085B"/>
    <w:rsid w:val="004D25E8"/>
    <w:rsid w:val="00505C2B"/>
    <w:rsid w:val="0051613B"/>
    <w:rsid w:val="0052498F"/>
    <w:rsid w:val="005F5DC5"/>
    <w:rsid w:val="00602D30"/>
    <w:rsid w:val="00656832"/>
    <w:rsid w:val="00742D32"/>
    <w:rsid w:val="00775BD8"/>
    <w:rsid w:val="007A0032"/>
    <w:rsid w:val="007B5211"/>
    <w:rsid w:val="00813E89"/>
    <w:rsid w:val="008742B9"/>
    <w:rsid w:val="00965329"/>
    <w:rsid w:val="0099414D"/>
    <w:rsid w:val="009A61DC"/>
    <w:rsid w:val="009C3787"/>
    <w:rsid w:val="00A14500"/>
    <w:rsid w:val="00A20A75"/>
    <w:rsid w:val="00A55243"/>
    <w:rsid w:val="00AA3C15"/>
    <w:rsid w:val="00AC43EE"/>
    <w:rsid w:val="00B06825"/>
    <w:rsid w:val="00B13F6D"/>
    <w:rsid w:val="00BC02D7"/>
    <w:rsid w:val="00BE1A93"/>
    <w:rsid w:val="00C34319"/>
    <w:rsid w:val="00CB52B3"/>
    <w:rsid w:val="00CD381E"/>
    <w:rsid w:val="00CD7A20"/>
    <w:rsid w:val="00D101CB"/>
    <w:rsid w:val="00D67F55"/>
    <w:rsid w:val="00E2046E"/>
    <w:rsid w:val="00E56D68"/>
    <w:rsid w:val="00EA269A"/>
    <w:rsid w:val="00EB43D3"/>
    <w:rsid w:val="00EE3231"/>
    <w:rsid w:val="00F158DF"/>
    <w:rsid w:val="00F64616"/>
    <w:rsid w:val="00F80DC7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3"/>
    <w:rPr>
      <w:rFonts w:ascii="Times New Roman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C43E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43EE"/>
    <w:rPr>
      <w:rFonts w:ascii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rsid w:val="003C6192"/>
    <w:pPr>
      <w:jc w:val="both"/>
    </w:pPr>
    <w:rPr>
      <w:rFonts w:ascii="Cambria" w:hAnsi="Cambri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C6192"/>
    <w:rPr>
      <w:rFonts w:cs="Times New Roman"/>
    </w:rPr>
  </w:style>
  <w:style w:type="character" w:customStyle="1" w:styleId="5yl5">
    <w:name w:val="_5yl5"/>
    <w:basedOn w:val="DefaultParagraphFont"/>
    <w:uiPriority w:val="99"/>
    <w:rsid w:val="00293B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4319"/>
    <w:rPr>
      <w:rFonts w:cs="Times New Roman"/>
      <w:color w:val="0000FF"/>
      <w:u w:val="single"/>
    </w:rPr>
  </w:style>
  <w:style w:type="character" w:customStyle="1" w:styleId="m5440167836930379296colour">
    <w:name w:val="m_5440167836930379296colour"/>
    <w:basedOn w:val="DefaultParagraphFont"/>
    <w:uiPriority w:val="99"/>
    <w:rsid w:val="00C34319"/>
    <w:rPr>
      <w:rFonts w:cs="Times New Roman"/>
    </w:rPr>
  </w:style>
  <w:style w:type="character" w:customStyle="1" w:styleId="m5440167836930379296size">
    <w:name w:val="m_5440167836930379296size"/>
    <w:basedOn w:val="DefaultParagraphFont"/>
    <w:uiPriority w:val="99"/>
    <w:rsid w:val="00C343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6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5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11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0682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682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24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9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24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98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3"/>
    <w:rPr>
      <w:rFonts w:ascii="Times New Roman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C43EE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43EE"/>
    <w:rPr>
      <w:rFonts w:ascii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rsid w:val="003C6192"/>
    <w:pPr>
      <w:jc w:val="both"/>
    </w:pPr>
    <w:rPr>
      <w:rFonts w:ascii="Cambria" w:hAnsi="Cambri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C6192"/>
    <w:rPr>
      <w:rFonts w:cs="Times New Roman"/>
    </w:rPr>
  </w:style>
  <w:style w:type="character" w:customStyle="1" w:styleId="5yl5">
    <w:name w:val="_5yl5"/>
    <w:basedOn w:val="DefaultParagraphFont"/>
    <w:uiPriority w:val="99"/>
    <w:rsid w:val="00293B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4319"/>
    <w:rPr>
      <w:rFonts w:cs="Times New Roman"/>
      <w:color w:val="0000FF"/>
      <w:u w:val="single"/>
    </w:rPr>
  </w:style>
  <w:style w:type="character" w:customStyle="1" w:styleId="m5440167836930379296colour">
    <w:name w:val="m_5440167836930379296colour"/>
    <w:basedOn w:val="DefaultParagraphFont"/>
    <w:uiPriority w:val="99"/>
    <w:rsid w:val="00C34319"/>
    <w:rPr>
      <w:rFonts w:cs="Times New Roman"/>
    </w:rPr>
  </w:style>
  <w:style w:type="character" w:customStyle="1" w:styleId="m5440167836930379296size">
    <w:name w:val="m_5440167836930379296size"/>
    <w:basedOn w:val="DefaultParagraphFont"/>
    <w:uiPriority w:val="99"/>
    <w:rsid w:val="00C343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6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5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11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0682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682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24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9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24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98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2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5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1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1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9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8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8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8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5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8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8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5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28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7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appletonluff.com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Appleton</dc:creator>
  <cp:lastModifiedBy>Irina</cp:lastModifiedBy>
  <cp:revision>3</cp:revision>
  <cp:lastPrinted>2018-09-10T12:39:00Z</cp:lastPrinted>
  <dcterms:created xsi:type="dcterms:W3CDTF">2018-09-17T10:57:00Z</dcterms:created>
  <dcterms:modified xsi:type="dcterms:W3CDTF">2018-09-17T10:57:00Z</dcterms:modified>
</cp:coreProperties>
</file>